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E32C8" w14:textId="2BB22EFC" w:rsidR="00911299" w:rsidRDefault="009545FB">
      <w:r>
        <w:rPr>
          <w:noProof/>
        </w:rPr>
        <w:drawing>
          <wp:anchor distT="0" distB="0" distL="114300" distR="114300" simplePos="0" relativeHeight="251672576" behindDoc="0" locked="0" layoutInCell="1" allowOverlap="1" wp14:anchorId="6E6E148A" wp14:editId="296394F5">
            <wp:simplePos x="0" y="0"/>
            <wp:positionH relativeFrom="column">
              <wp:posOffset>4178300</wp:posOffset>
            </wp:positionH>
            <wp:positionV relativeFrom="paragraph">
              <wp:posOffset>7974403</wp:posOffset>
            </wp:positionV>
            <wp:extent cx="2057400" cy="685800"/>
            <wp:effectExtent l="0" t="0" r="0" b="0"/>
            <wp:wrapNone/>
            <wp:docPr id="15" name="Picture 1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enCompanyLogo-Re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612" w:rsidRPr="00DA27AD">
        <w:rPr>
          <w:noProof/>
        </w:rPr>
        <w:drawing>
          <wp:anchor distT="0" distB="0" distL="114300" distR="114300" simplePos="0" relativeHeight="251669504" behindDoc="0" locked="0" layoutInCell="1" allowOverlap="1" wp14:anchorId="24FD82EF" wp14:editId="64CBC567">
            <wp:simplePos x="0" y="0"/>
            <wp:positionH relativeFrom="margin">
              <wp:posOffset>-232530</wp:posOffset>
            </wp:positionH>
            <wp:positionV relativeFrom="margin">
              <wp:posOffset>7660005</wp:posOffset>
            </wp:positionV>
            <wp:extent cx="838835" cy="1218565"/>
            <wp:effectExtent l="0" t="0" r="0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21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612" w:rsidRPr="00DA27A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E1D374" wp14:editId="54328D97">
                <wp:simplePos x="0" y="0"/>
                <wp:positionH relativeFrom="column">
                  <wp:posOffset>1302385</wp:posOffset>
                </wp:positionH>
                <wp:positionV relativeFrom="paragraph">
                  <wp:posOffset>7616872</wp:posOffset>
                </wp:positionV>
                <wp:extent cx="3162300" cy="13423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770B4" w14:textId="4E7619C5" w:rsidR="001C4612" w:rsidRPr="001C4612" w:rsidRDefault="001C4612" w:rsidP="001C4612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461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Your Name</w:t>
                            </w:r>
                            <w:r w:rsidRPr="001C461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1C461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NMLS ID</w:t>
                            </w:r>
                            <w:r w:rsidRPr="001C461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="00ED68D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Pr="001C461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 Lic#</w:t>
                            </w:r>
                            <w:r w:rsidRPr="001C461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1C461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1C461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5AEB658F" w14:textId="77777777" w:rsidR="001C4612" w:rsidRPr="001C4612" w:rsidRDefault="001C4612" w:rsidP="001C4612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C461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Brkr Name</w:t>
                            </w:r>
                            <w:r w:rsidRPr="001C461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Brkr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1D37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02.55pt;margin-top:599.75pt;width:249pt;height:10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" filled="f" stroked="f" strokeweight=".5pt">
                <v:textbox>
                  <w:txbxContent>
                    <w:p w14:paraId="253770B4" w14:textId="4E7619C5" w:rsidR="001C4612" w:rsidRPr="001C4612" w:rsidRDefault="001C4612" w:rsidP="001C4612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4612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Your Name</w:t>
                      </w:r>
                      <w:r w:rsidRPr="001C4612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1C4612">
                        <w:rPr>
                          <w:color w:val="FFFFFF" w:themeColor="background1"/>
                          <w:sz w:val="18"/>
                          <w:szCs w:val="18"/>
                        </w:rPr>
                        <w:t>NMLS ID</w:t>
                      </w:r>
                      <w:r w:rsidRPr="001C4612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="00ED68DD">
                        <w:rPr>
                          <w:color w:val="FFFFFF" w:themeColor="background1"/>
                          <w:sz w:val="18"/>
                          <w:szCs w:val="18"/>
                        </w:rPr>
                        <w:t>D</w:t>
                      </w:r>
                      <w:bookmarkStart w:id="1" w:name="_GoBack"/>
                      <w:bookmarkEnd w:id="1"/>
                      <w:r w:rsidRPr="001C4612">
                        <w:rPr>
                          <w:color w:val="FFFFFF" w:themeColor="background1"/>
                          <w:sz w:val="18"/>
                          <w:szCs w:val="18"/>
                        </w:rPr>
                        <w:t>RE Lic#</w:t>
                      </w:r>
                      <w:r w:rsidRPr="001C4612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>555.555.5555</w:t>
                      </w:r>
                      <w:r w:rsidRPr="001C4612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1C4612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5AEB658F" w14:textId="77777777" w:rsidR="001C4612" w:rsidRPr="001C4612" w:rsidRDefault="001C4612" w:rsidP="001C4612">
                      <w:p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C4612">
                        <w:rPr>
                          <w:color w:val="FFFFFF" w:themeColor="background1"/>
                          <w:sz w:val="18"/>
                          <w:szCs w:val="18"/>
                        </w:rPr>
                        <w:t>Brkr Name</w:t>
                      </w:r>
                      <w:r w:rsidRPr="001C4612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>Brkr Lic #</w:t>
                      </w:r>
                    </w:p>
                  </w:txbxContent>
                </v:textbox>
              </v:shape>
            </w:pict>
          </mc:Fallback>
        </mc:AlternateContent>
      </w:r>
      <w:r w:rsidR="00E023ED" w:rsidRPr="00E023ED">
        <w:rPr>
          <w:rFonts w:ascii="Headline One" w:hAnsi="Headline One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E4B08F" wp14:editId="765053B8">
                <wp:simplePos x="0" y="0"/>
                <wp:positionH relativeFrom="column">
                  <wp:posOffset>-361950</wp:posOffset>
                </wp:positionH>
                <wp:positionV relativeFrom="paragraph">
                  <wp:posOffset>4133850</wp:posOffset>
                </wp:positionV>
                <wp:extent cx="6705600" cy="31146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114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BA351" w14:textId="0C7D46A2" w:rsidR="00E023ED" w:rsidRPr="00E023ED" w:rsidRDefault="00E023ED" w:rsidP="00E023ED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Did you know you can </w:t>
                            </w:r>
                            <w:r w:rsidRPr="009B67FA">
                              <w:rPr>
                                <w:rFonts w:ascii="Century Gothic" w:hAnsi="Century Gothic"/>
                                <w:color w:val="127F80"/>
                                <w:sz w:val="24"/>
                                <w:szCs w:val="24"/>
                              </w:rPr>
                              <w:t>defer taxes</w:t>
                            </w: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on the sale of your investment or business-use property? It’s called a </w:t>
                            </w:r>
                            <w:r w:rsidRPr="00E023E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§1031 exchange</w:t>
                            </w: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, and it could save you a bundle if you’re planning on selling.</w:t>
                            </w:r>
                          </w:p>
                          <w:p w14:paraId="01387A9C" w14:textId="3D0B6242" w:rsidR="00E023ED" w:rsidRPr="00E023ED" w:rsidRDefault="00E023ED" w:rsidP="00E023ED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B665C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Internal Revenue Code §1031</w:t>
                            </w: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allows an owner to sell their investment or business-use real estate property and use the sales proceeds to purchase a replacement property of like kind without a tax on the profit.</w:t>
                            </w:r>
                          </w:p>
                          <w:p w14:paraId="00C8E363" w14:textId="0F137AEE" w:rsidR="00E023ED" w:rsidRPr="00E023ED" w:rsidRDefault="00E023ED" w:rsidP="00E023ED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If that isn’t enough, §1031 exchanges are an advantageous way to </w:t>
                            </w:r>
                            <w:r w:rsidRPr="009B67FA">
                              <w:rPr>
                                <w:rFonts w:ascii="Century Gothic" w:hAnsi="Century Gothic"/>
                                <w:color w:val="127F80"/>
                                <w:sz w:val="24"/>
                                <w:szCs w:val="24"/>
                              </w:rPr>
                              <w:t>diversify your assets</w:t>
                            </w: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B67FA">
                              <w:rPr>
                                <w:rFonts w:ascii="Century Gothic" w:hAnsi="Century Gothic"/>
                                <w:color w:val="127F80"/>
                                <w:sz w:val="24"/>
                                <w:szCs w:val="24"/>
                              </w:rPr>
                              <w:t>improve returns</w:t>
                            </w: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on your investments or just </w:t>
                            </w:r>
                            <w:r w:rsidRPr="009B67FA">
                              <w:rPr>
                                <w:rFonts w:ascii="Century Gothic" w:hAnsi="Century Gothic"/>
                                <w:color w:val="127F80"/>
                                <w:sz w:val="24"/>
                                <w:szCs w:val="24"/>
                              </w:rPr>
                              <w:t>free up more capital</w:t>
                            </w: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for future investments.</w:t>
                            </w:r>
                          </w:p>
                          <w:p w14:paraId="525E9C66" w14:textId="4633F9AF" w:rsidR="00E023ED" w:rsidRPr="00E023ED" w:rsidRDefault="00E023ED" w:rsidP="00E023ED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But the IRS rules for §1031 exchanges are strict and complex. Don’t go it alone, let your local market expert guide you through the process and </w:t>
                            </w:r>
                            <w:r w:rsidRPr="009B67FA">
                              <w:rPr>
                                <w:rFonts w:ascii="Century Gothic" w:hAnsi="Century Gothic"/>
                                <w:color w:val="127F80"/>
                                <w:sz w:val="24"/>
                                <w:szCs w:val="24"/>
                              </w:rPr>
                              <w:t>maximize your investment</w:t>
                            </w: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A3F6F69" w14:textId="3183A706" w:rsidR="00E023ED" w:rsidRPr="00E023ED" w:rsidRDefault="00E023ED" w:rsidP="00E023ED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Want to learn how you can trade </w:t>
                            </w:r>
                            <w:r w:rsidR="00AA5D30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and defer payment of taxes</w:t>
                            </w:r>
                            <w:r w:rsidRPr="00E023E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? Contact me today to discuss your property’s §1031 exchange potential.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4B08F" id="Text Box 2" o:spid="_x0000_s1027" type="#_x0000_t202" style="position:absolute;margin-left:-28.5pt;margin-top:325.5pt;width:528pt;height:24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" filled="f" stroked="f">
                <v:textbox>
                  <w:txbxContent>
                    <w:p w14:paraId="4A0BA351" w14:textId="0C7D46A2" w:rsidR="00E023ED" w:rsidRPr="00E023ED" w:rsidRDefault="00E023ED" w:rsidP="00E023ED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Did you know you can </w:t>
                      </w:r>
                      <w:r w:rsidRPr="009B67FA">
                        <w:rPr>
                          <w:rFonts w:ascii="Century Gothic" w:hAnsi="Century Gothic"/>
                          <w:color w:val="127F80"/>
                          <w:sz w:val="24"/>
                          <w:szCs w:val="24"/>
                        </w:rPr>
                        <w:t>defer taxes</w:t>
                      </w: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on the sale of your investment or business-use property? It’s called a </w:t>
                      </w:r>
                      <w:r w:rsidRPr="00E023E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§1031 exchange</w:t>
                      </w: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>, and it could save you a bundle if you’re planning on selling.</w:t>
                      </w:r>
                    </w:p>
                    <w:p w14:paraId="01387A9C" w14:textId="3D0B6242" w:rsidR="00E023ED" w:rsidRPr="00E023ED" w:rsidRDefault="00E023ED" w:rsidP="00E023ED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B665C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Internal Revenue Code §1031</w:t>
                      </w: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allows an owner to sell their investment or business-use real estate property and use the sales proceeds to purchase a replacement property of like kind without a tax on the profit.</w:t>
                      </w:r>
                    </w:p>
                    <w:p w14:paraId="00C8E363" w14:textId="0F137AEE" w:rsidR="00E023ED" w:rsidRPr="00E023ED" w:rsidRDefault="00E023ED" w:rsidP="00E023ED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If that isn’t enough, §1031 exchanges are an advantageous way to </w:t>
                      </w:r>
                      <w:r w:rsidRPr="009B67FA">
                        <w:rPr>
                          <w:rFonts w:ascii="Century Gothic" w:hAnsi="Century Gothic"/>
                          <w:color w:val="127F80"/>
                          <w:sz w:val="24"/>
                          <w:szCs w:val="24"/>
                        </w:rPr>
                        <w:t>diversify your assets</w:t>
                      </w: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, </w:t>
                      </w:r>
                      <w:r w:rsidRPr="009B67FA">
                        <w:rPr>
                          <w:rFonts w:ascii="Century Gothic" w:hAnsi="Century Gothic"/>
                          <w:color w:val="127F80"/>
                          <w:sz w:val="24"/>
                          <w:szCs w:val="24"/>
                        </w:rPr>
                        <w:t>improve returns</w:t>
                      </w: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on your investments or just </w:t>
                      </w:r>
                      <w:r w:rsidRPr="009B67FA">
                        <w:rPr>
                          <w:rFonts w:ascii="Century Gothic" w:hAnsi="Century Gothic"/>
                          <w:color w:val="127F80"/>
                          <w:sz w:val="24"/>
                          <w:szCs w:val="24"/>
                        </w:rPr>
                        <w:t>free up more capital</w:t>
                      </w: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for future investments.</w:t>
                      </w:r>
                    </w:p>
                    <w:p w14:paraId="525E9C66" w14:textId="4633F9AF" w:rsidR="00E023ED" w:rsidRPr="00E023ED" w:rsidRDefault="00E023ED" w:rsidP="00E023ED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But the IRS rules for §1031 exchanges are strict and complex. Don’t go it alone, let your local market expert guide you through the process and </w:t>
                      </w:r>
                      <w:r w:rsidRPr="009B67FA">
                        <w:rPr>
                          <w:rFonts w:ascii="Century Gothic" w:hAnsi="Century Gothic"/>
                          <w:color w:val="127F80"/>
                          <w:sz w:val="24"/>
                          <w:szCs w:val="24"/>
                        </w:rPr>
                        <w:t>maximize your investment</w:t>
                      </w: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>.</w:t>
                      </w:r>
                    </w:p>
                    <w:p w14:paraId="6A3F6F69" w14:textId="3183A706" w:rsidR="00E023ED" w:rsidRPr="00E023ED" w:rsidRDefault="00E023ED" w:rsidP="00E023ED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Want to learn how you can trade </w:t>
                      </w:r>
                      <w:r w:rsidR="00AA5D30">
                        <w:rPr>
                          <w:rFonts w:ascii="Century Gothic" w:hAnsi="Century Gothic"/>
                          <w:sz w:val="24"/>
                          <w:szCs w:val="24"/>
                        </w:rPr>
                        <w:t>and defer payment of taxes</w:t>
                      </w:r>
                      <w:r w:rsidRPr="00E023ED">
                        <w:rPr>
                          <w:rFonts w:ascii="Century Gothic" w:hAnsi="Century Gothic"/>
                          <w:sz w:val="24"/>
                          <w:szCs w:val="24"/>
                        </w:rPr>
                        <w:t>? Contact me today to discuss your property’s §1031 exchange potential.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357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5D518C" wp14:editId="391DF880">
                <wp:simplePos x="0" y="0"/>
                <wp:positionH relativeFrom="column">
                  <wp:posOffset>-885825</wp:posOffset>
                </wp:positionH>
                <wp:positionV relativeFrom="paragraph">
                  <wp:posOffset>3095625</wp:posOffset>
                </wp:positionV>
                <wp:extent cx="7724775" cy="438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47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CC7C7" w14:textId="52E14A08" w:rsidR="0052613F" w:rsidRPr="00571E01" w:rsidRDefault="00B200E5" w:rsidP="005C14EB">
                            <w:pPr>
                              <w:jc w:val="center"/>
                              <w:rPr>
                                <w:rFonts w:ascii="Headline One" w:hAnsi="Headline One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71E01">
                              <w:rPr>
                                <w:rFonts w:ascii="Headline One" w:hAnsi="Headline One"/>
                                <w:color w:val="FFFFFF" w:themeColor="background1"/>
                                <w:sz w:val="56"/>
                                <w:szCs w:val="56"/>
                              </w:rPr>
                              <w:t>Investment property owners: trade and save money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D518C" id="_x0000_s1028" type="#_x0000_t202" style="position:absolute;margin-left:-69.75pt;margin-top:243.75pt;width:608.25pt;height:3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" filled="f" stroked="f">
                <v:textbox>
                  <w:txbxContent>
                    <w:p w14:paraId="797CC7C7" w14:textId="52E14A08" w:rsidR="0052613F" w:rsidRPr="00571E01" w:rsidRDefault="00B200E5" w:rsidP="005C14EB">
                      <w:pPr>
                        <w:jc w:val="center"/>
                        <w:rPr>
                          <w:rFonts w:ascii="Headline One" w:hAnsi="Headline One"/>
                          <w:color w:val="FFFFFF" w:themeColor="background1"/>
                          <w:sz w:val="56"/>
                          <w:szCs w:val="56"/>
                        </w:rPr>
                      </w:pPr>
                      <w:r w:rsidRPr="00571E01">
                        <w:rPr>
                          <w:rFonts w:ascii="Headline One" w:hAnsi="Headline One"/>
                          <w:color w:val="FFFFFF" w:themeColor="background1"/>
                          <w:sz w:val="56"/>
                          <w:szCs w:val="56"/>
                        </w:rPr>
                        <w:t>Investment property owners: trade and save money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35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6B04F" wp14:editId="3F54C65B">
                <wp:simplePos x="0" y="0"/>
                <wp:positionH relativeFrom="column">
                  <wp:posOffset>-914400</wp:posOffset>
                </wp:positionH>
                <wp:positionV relativeFrom="paragraph">
                  <wp:posOffset>3723640</wp:posOffset>
                </wp:positionV>
                <wp:extent cx="7753350" cy="37623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3762375"/>
                        </a:xfrm>
                        <a:prstGeom prst="rect">
                          <a:avLst/>
                        </a:prstGeom>
                        <a:solidFill>
                          <a:srgbClr val="EDF6E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58751" id="Rectangle 8" o:spid="_x0000_s1026" style="position:absolute;margin-left:-1in;margin-top:293.2pt;width:610.5pt;height:29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" fillcolor="#edf6e6" strokecolor="#1f3763 [1604]" strokeweight="1pt"/>
            </w:pict>
          </mc:Fallback>
        </mc:AlternateContent>
      </w:r>
      <w:r w:rsidR="00B200E5" w:rsidRPr="00B200E5">
        <w:rPr>
          <w:rFonts w:ascii="Headline One" w:hAnsi="Headline One"/>
          <w:color w:val="FFFFFF" w:themeColor="background1"/>
        </w:rPr>
        <w:t>MONEY</w:t>
      </w:r>
      <w:r w:rsidR="00B200E5">
        <w:rPr>
          <w:noProof/>
        </w:rPr>
        <w:t xml:space="preserve"> </w:t>
      </w:r>
      <w:r w:rsidR="00211CAA">
        <w:rPr>
          <w:noProof/>
        </w:rPr>
        <w:drawing>
          <wp:anchor distT="0" distB="0" distL="114300" distR="114300" simplePos="0" relativeHeight="251661312" behindDoc="0" locked="0" layoutInCell="1" allowOverlap="1" wp14:anchorId="50B2AB3A" wp14:editId="2BE2C161">
            <wp:simplePos x="0" y="0"/>
            <wp:positionH relativeFrom="column">
              <wp:posOffset>453563</wp:posOffset>
            </wp:positionH>
            <wp:positionV relativeFrom="paragraph">
              <wp:posOffset>-342900</wp:posOffset>
            </wp:positionV>
            <wp:extent cx="6408247" cy="31527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31Exchange_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003" cy="3156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CAA">
        <w:rPr>
          <w:noProof/>
        </w:rPr>
        <w:drawing>
          <wp:anchor distT="0" distB="0" distL="114300" distR="114300" simplePos="0" relativeHeight="251662336" behindDoc="0" locked="0" layoutInCell="1" allowOverlap="1" wp14:anchorId="4FE23EE9" wp14:editId="58FD0209">
            <wp:simplePos x="0" y="0"/>
            <wp:positionH relativeFrom="column">
              <wp:posOffset>-885825</wp:posOffset>
            </wp:positionH>
            <wp:positionV relativeFrom="paragraph">
              <wp:posOffset>-370840</wp:posOffset>
            </wp:positionV>
            <wp:extent cx="6466327" cy="31813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327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CAA">
        <w:rPr>
          <w:noProof/>
        </w:rPr>
        <w:drawing>
          <wp:anchor distT="0" distB="0" distL="114300" distR="114300" simplePos="0" relativeHeight="251660288" behindDoc="0" locked="0" layoutInCell="1" allowOverlap="1" wp14:anchorId="67B81358" wp14:editId="39A7CA81">
            <wp:simplePos x="0" y="0"/>
            <wp:positionH relativeFrom="column">
              <wp:posOffset>-942975</wp:posOffset>
            </wp:positionH>
            <wp:positionV relativeFrom="paragraph">
              <wp:posOffset>-371475</wp:posOffset>
            </wp:positionV>
            <wp:extent cx="7781925" cy="3207385"/>
            <wp:effectExtent l="0" t="0" r="0" b="0"/>
            <wp:wrapNone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l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B8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D64976" wp14:editId="0FCF9FD8">
                <wp:simplePos x="0" y="0"/>
                <wp:positionH relativeFrom="column">
                  <wp:posOffset>-1009650</wp:posOffset>
                </wp:positionH>
                <wp:positionV relativeFrom="paragraph">
                  <wp:posOffset>-942975</wp:posOffset>
                </wp:positionV>
                <wp:extent cx="7877175" cy="10172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175" cy="10172700"/>
                        </a:xfrm>
                        <a:prstGeom prst="rect">
                          <a:avLst/>
                        </a:prstGeom>
                        <a:solidFill>
                          <a:srgbClr val="127F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C6C11" id="Rectangle 1" o:spid="_x0000_s1026" style="position:absolute;margin-left:-79.5pt;margin-top:-74.25pt;width:620.25pt;height:80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" fillcolor="#127f80" strokecolor="#1f3763 [1604]" strokeweight="1pt"/>
            </w:pict>
          </mc:Fallback>
        </mc:AlternateContent>
      </w:r>
    </w:p>
    <w:sectPr w:rsidR="00911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adline O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B6"/>
    <w:rsid w:val="001C4612"/>
    <w:rsid w:val="001C7323"/>
    <w:rsid w:val="00211CAA"/>
    <w:rsid w:val="00293571"/>
    <w:rsid w:val="00356B84"/>
    <w:rsid w:val="003E4AB6"/>
    <w:rsid w:val="0052613F"/>
    <w:rsid w:val="00571E01"/>
    <w:rsid w:val="005C14EB"/>
    <w:rsid w:val="007B665C"/>
    <w:rsid w:val="00823CD5"/>
    <w:rsid w:val="00911299"/>
    <w:rsid w:val="009545FB"/>
    <w:rsid w:val="009B67FA"/>
    <w:rsid w:val="00AA5D30"/>
    <w:rsid w:val="00AD4833"/>
    <w:rsid w:val="00B200E5"/>
    <w:rsid w:val="00CC75D2"/>
    <w:rsid w:val="00D23913"/>
    <w:rsid w:val="00E023ED"/>
    <w:rsid w:val="00ED68DD"/>
    <w:rsid w:val="00FA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E33A"/>
  <w15:chartTrackingRefBased/>
  <w15:docId w15:val="{A7CDC805-5498-4F97-B820-AC840181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EB6F-89C3-4B67-8A48-85A5E290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Writer</dc:creator>
  <cp:keywords/>
  <dc:description/>
  <cp:lastModifiedBy>Writer</cp:lastModifiedBy>
  <cp:revision>18</cp:revision>
  <dcterms:created xsi:type="dcterms:W3CDTF">2019-12-02T19:32:00Z</dcterms:created>
  <dcterms:modified xsi:type="dcterms:W3CDTF">2019-12-03T22:38:00Z</dcterms:modified>
</cp:coreProperties>
</file>