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BCA8C" w14:textId="3E59E140" w:rsidR="00A06026" w:rsidRPr="007D61F5" w:rsidRDefault="00711395" w:rsidP="007D61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750FD" wp14:editId="048D9E93">
                <wp:simplePos x="0" y="0"/>
                <wp:positionH relativeFrom="column">
                  <wp:posOffset>238125</wp:posOffset>
                </wp:positionH>
                <wp:positionV relativeFrom="paragraph">
                  <wp:posOffset>3580765</wp:posOffset>
                </wp:positionV>
                <wp:extent cx="7315200" cy="4124325"/>
                <wp:effectExtent l="0" t="0" r="0" b="0"/>
                <wp:wrapNone/>
                <wp:docPr id="179341957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445D3" w14:textId="77777777" w:rsidR="007D61F5" w:rsidRPr="007D61F5" w:rsidRDefault="007D61F5" w:rsidP="007D61F5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Are you reaping the full benefits of your rental property? Whether you currently own a rental property or are considering one as an investment, here are some income tax write-offs you deduct from your rental income:</w:t>
                            </w:r>
                          </w:p>
                          <w:p w14:paraId="0FD77E55" w14:textId="77777777" w:rsidR="007D61F5" w:rsidRPr="007D61F5" w:rsidRDefault="007D61F5" w:rsidP="007D61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mortgage interest</w:t>
                            </w: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— when you have a mortgage on your rental, you deduct the accrued interest you pay from your rental income;</w:t>
                            </w:r>
                          </w:p>
                          <w:p w14:paraId="59162BB7" w14:textId="77777777" w:rsidR="007D61F5" w:rsidRPr="007D61F5" w:rsidRDefault="007D61F5" w:rsidP="007D61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ordinary and necessary expenses</w:t>
                            </w: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— costs incurred to maintain and manage your property are deducted from rental income including maintenance, repairs, insurance and advertising;</w:t>
                            </w:r>
                          </w:p>
                          <w:p w14:paraId="4297E518" w14:textId="5EF20E3A" w:rsidR="007D61F5" w:rsidRPr="007D61F5" w:rsidRDefault="007D61F5" w:rsidP="007D61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property taxes</w:t>
                            </w: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—</w:t>
                            </w:r>
                            <w:r w:rsidR="00763F8C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deduct those fully from rental income; and </w:t>
                            </w:r>
                          </w:p>
                          <w:p w14:paraId="583CACD9" w14:textId="77777777" w:rsidR="007D61F5" w:rsidRPr="007D61F5" w:rsidRDefault="007D61F5" w:rsidP="007D61F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depreciation</w:t>
                            </w: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— expenses do not include the cost of renovations to upgrade income property beyond its original condition. However, you do recover upgrade expenses after depreciation deducts from your rental income.</w:t>
                            </w:r>
                          </w:p>
                          <w:p w14:paraId="2ABFE696" w14:textId="77777777" w:rsidR="007D61F5" w:rsidRPr="007D61F5" w:rsidRDefault="007D61F5" w:rsidP="007D61F5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When you sell your rental property, get advice on </w:t>
                            </w:r>
                            <w:r w:rsidRPr="007D61F5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§1031 property replacement plans</w:t>
                            </w: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. §1031 plans allow you to avoid capital gains taxes as profit when you properly handle the net sales proceeds and acquire a replacement income property. </w:t>
                            </w:r>
                          </w:p>
                          <w:p w14:paraId="49EC046D" w14:textId="1EFDD599" w:rsidR="007D61F5" w:rsidRPr="007D61F5" w:rsidRDefault="007D61F5" w:rsidP="007D61F5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Are you interested in talking more about buying or selling income or business-use property? Contact me for more detailed information!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50F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8.75pt;margin-top:281.95pt;width:8in;height:3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" filled="f" stroked="f" strokeweight=".5pt">
                <v:textbox>
                  <w:txbxContent>
                    <w:p w14:paraId="466445D3" w14:textId="77777777" w:rsidR="007D61F5" w:rsidRPr="007D61F5" w:rsidRDefault="007D61F5" w:rsidP="007D61F5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>Are you reaping the full benefits of your rental property? Whether you currently own a rental property or are considering one as an investment, here are some income tax write-offs you deduct from your rental income:</w:t>
                      </w:r>
                    </w:p>
                    <w:p w14:paraId="0FD77E55" w14:textId="77777777" w:rsidR="007D61F5" w:rsidRPr="007D61F5" w:rsidRDefault="007D61F5" w:rsidP="007D61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mortgage interest</w:t>
                      </w: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— when you have a mortgage on your rental, you deduct the accrued interest you pay from your rental income;</w:t>
                      </w:r>
                    </w:p>
                    <w:p w14:paraId="59162BB7" w14:textId="77777777" w:rsidR="007D61F5" w:rsidRPr="007D61F5" w:rsidRDefault="007D61F5" w:rsidP="007D61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ordinary and necessary expenses</w:t>
                      </w: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— costs incurred to maintain and manage your property are deducted from rental income including maintenance, repairs, insurance and advertising;</w:t>
                      </w:r>
                    </w:p>
                    <w:p w14:paraId="4297E518" w14:textId="5EF20E3A" w:rsidR="007D61F5" w:rsidRPr="007D61F5" w:rsidRDefault="007D61F5" w:rsidP="007D61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property taxes</w:t>
                      </w: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—</w:t>
                      </w:r>
                      <w:r w:rsidR="00763F8C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deduct those fully from rental income; and </w:t>
                      </w:r>
                    </w:p>
                    <w:p w14:paraId="583CACD9" w14:textId="77777777" w:rsidR="007D61F5" w:rsidRPr="007D61F5" w:rsidRDefault="007D61F5" w:rsidP="007D61F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depreciation</w:t>
                      </w: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— expenses do not include the cost of renovations to upgrade income property beyond its original condition. However, you do recover upgrade expenses after depreciation deducts from your rental income.</w:t>
                      </w:r>
                    </w:p>
                    <w:p w14:paraId="2ABFE696" w14:textId="77777777" w:rsidR="007D61F5" w:rsidRPr="007D61F5" w:rsidRDefault="007D61F5" w:rsidP="007D61F5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When you sell your rental property, get advice on </w:t>
                      </w:r>
                      <w:r w:rsidRPr="007D61F5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§1031 property replacement plans</w:t>
                      </w: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. §1031 plans allow you to avoid capital gains taxes as profit when you properly handle the net sales proceeds and acquire a replacement income property. </w:t>
                      </w:r>
                    </w:p>
                    <w:p w14:paraId="49EC046D" w14:textId="1EFDD599" w:rsidR="007D61F5" w:rsidRPr="007D61F5" w:rsidRDefault="007D61F5" w:rsidP="007D61F5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D61F5">
                        <w:rPr>
                          <w:rFonts w:ascii="Century Gothic" w:hAnsi="Century Gothic"/>
                          <w:sz w:val="24"/>
                          <w:szCs w:val="24"/>
                        </w:rPr>
                        <w:t>Are you interested in talking more about buying or selling income or business-use property? Contact me for more detailed information!</w:t>
                      </w:r>
                    </w:p>
                  </w:txbxContent>
                </v:textbox>
              </v:shape>
            </w:pict>
          </mc:Fallback>
        </mc:AlternateContent>
      </w:r>
      <w:r w:rsidR="007D61F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4AE6F8" wp14:editId="2C98579C">
                <wp:simplePos x="0" y="0"/>
                <wp:positionH relativeFrom="column">
                  <wp:posOffset>1685925</wp:posOffset>
                </wp:positionH>
                <wp:positionV relativeFrom="paragraph">
                  <wp:posOffset>8172450</wp:posOffset>
                </wp:positionV>
                <wp:extent cx="3076575" cy="1457325"/>
                <wp:effectExtent l="0" t="0" r="0" b="0"/>
                <wp:wrapNone/>
                <wp:docPr id="111246723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5F016" w14:textId="6B27554D" w:rsidR="007D61F5" w:rsidRPr="007D61F5" w:rsidRDefault="007D61F5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Your Name</w:t>
                            </w:r>
                          </w:p>
                          <w:p w14:paraId="2E9529AA" w14:textId="3B353857" w:rsidR="007D61F5" w:rsidRPr="007D61F5" w:rsidRDefault="007D61F5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7D61F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Lic #</w:t>
                            </w:r>
                            <w:r w:rsidRPr="007D61F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D61F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</w:r>
                            <w:hyperlink r:id="rId5" w:history="1">
                              <w:r w:rsidRPr="007D61F5">
                                <w:rPr>
                                  <w:rStyle w:val="Hyperlink"/>
                                  <w:rFonts w:ascii="Century Gothic" w:hAnsi="Century Gothic"/>
                                  <w:sz w:val="18"/>
                                  <w:szCs w:val="18"/>
                                </w:rPr>
                                <w:t>Youremail@mail.com</w:t>
                              </w:r>
                            </w:hyperlink>
                            <w:r w:rsidRPr="007D61F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  <w:r w:rsidRPr="007D61F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Broker Name</w:t>
                            </w:r>
                            <w:r w:rsidRPr="007D61F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AE6F8" id="Text Box 14" o:spid="_x0000_s1027" type="#_x0000_t202" style="position:absolute;margin-left:132.75pt;margin-top:643.5pt;width:242.25pt;height:114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" filled="f" stroked="f" strokeweight=".5pt">
                <v:textbox>
                  <w:txbxContent>
                    <w:p w14:paraId="5D95F016" w14:textId="6B27554D" w:rsidR="007D61F5" w:rsidRPr="007D61F5" w:rsidRDefault="007D61F5">
                      <w:pPr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D61F5">
                        <w:rPr>
                          <w:rFonts w:ascii="Century Gothic" w:hAnsi="Century Gothic"/>
                          <w:b/>
                          <w:bCs/>
                        </w:rPr>
                        <w:t>Your Name</w:t>
                      </w:r>
                    </w:p>
                    <w:p w14:paraId="2E9529AA" w14:textId="3B353857" w:rsidR="007D61F5" w:rsidRPr="007D61F5" w:rsidRDefault="007D61F5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7D61F5">
                        <w:rPr>
                          <w:rFonts w:ascii="Century Gothic" w:hAnsi="Century Gothic"/>
                          <w:sz w:val="18"/>
                          <w:szCs w:val="18"/>
                        </w:rPr>
                        <w:t>Lic #</w:t>
                      </w:r>
                      <w:r w:rsidRPr="007D61F5"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555.555.5555</w:t>
                      </w:r>
                      <w:r w:rsidRPr="007D61F5"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</w:r>
                      <w:hyperlink r:id="rId6" w:history="1">
                        <w:r w:rsidRPr="007D61F5">
                          <w:rPr>
                            <w:rStyle w:val="Hyperlink"/>
                            <w:rFonts w:ascii="Century Gothic" w:hAnsi="Century Gothic"/>
                            <w:sz w:val="18"/>
                            <w:szCs w:val="18"/>
                          </w:rPr>
                          <w:t>Youremail@mail.com</w:t>
                        </w:r>
                      </w:hyperlink>
                      <w:r w:rsidRPr="007D61F5"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Yourwebsite.com</w:t>
                      </w:r>
                      <w:r w:rsidRPr="007D61F5"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Broker Name</w:t>
                      </w:r>
                      <w:r w:rsidRPr="007D61F5">
                        <w:rPr>
                          <w:rFonts w:ascii="Century Gothic" w:hAnsi="Century Gothic"/>
                          <w:sz w:val="18"/>
                          <w:szCs w:val="18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7D61F5">
        <w:rPr>
          <w:noProof/>
        </w:rPr>
        <w:drawing>
          <wp:anchor distT="0" distB="0" distL="114300" distR="114300" simplePos="0" relativeHeight="251661312" behindDoc="0" locked="0" layoutInCell="1" allowOverlap="1" wp14:anchorId="55C9E626" wp14:editId="0718A901">
            <wp:simplePos x="0" y="0"/>
            <wp:positionH relativeFrom="margin">
              <wp:posOffset>5314950</wp:posOffset>
            </wp:positionH>
            <wp:positionV relativeFrom="margin">
              <wp:posOffset>8937625</wp:posOffset>
            </wp:positionV>
            <wp:extent cx="2038350" cy="679450"/>
            <wp:effectExtent l="0" t="0" r="0" b="6350"/>
            <wp:wrapSquare wrapText="bothSides"/>
            <wp:docPr id="18740220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22088" name="Picture 18740220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1F5">
        <w:rPr>
          <w:noProof/>
        </w:rPr>
        <w:drawing>
          <wp:anchor distT="0" distB="0" distL="114300" distR="114300" simplePos="0" relativeHeight="251660288" behindDoc="0" locked="0" layoutInCell="1" allowOverlap="1" wp14:anchorId="06A138A4" wp14:editId="4F6C72EE">
            <wp:simplePos x="0" y="0"/>
            <wp:positionH relativeFrom="margin">
              <wp:posOffset>428624</wp:posOffset>
            </wp:positionH>
            <wp:positionV relativeFrom="margin">
              <wp:posOffset>8181975</wp:posOffset>
            </wp:positionV>
            <wp:extent cx="989639" cy="1438275"/>
            <wp:effectExtent l="0" t="0" r="1270" b="0"/>
            <wp:wrapSquare wrapText="bothSides"/>
            <wp:docPr id="16307017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01781" name="Picture 16307017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358" cy="144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1F5">
        <w:rPr>
          <w:noProof/>
        </w:rPr>
        <w:drawing>
          <wp:anchor distT="0" distB="0" distL="114300" distR="114300" simplePos="0" relativeHeight="251658240" behindDoc="0" locked="0" layoutInCell="1" allowOverlap="1" wp14:anchorId="2E354A16" wp14:editId="1E8DE44D">
            <wp:simplePos x="0" y="0"/>
            <wp:positionH relativeFrom="margin">
              <wp:align>right</wp:align>
            </wp:positionH>
            <wp:positionV relativeFrom="margin">
              <wp:posOffset>8255</wp:posOffset>
            </wp:positionV>
            <wp:extent cx="7772400" cy="3432175"/>
            <wp:effectExtent l="0" t="0" r="0" b="0"/>
            <wp:wrapSquare wrapText="bothSides"/>
            <wp:docPr id="4960594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59494" name="Picture 4960594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6026" w:rsidRPr="007D61F5" w:rsidSect="00DA27A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1F18"/>
    <w:multiLevelType w:val="hybridMultilevel"/>
    <w:tmpl w:val="211689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11C570DE"/>
    <w:multiLevelType w:val="hybridMultilevel"/>
    <w:tmpl w:val="A27A9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819F8"/>
    <w:multiLevelType w:val="hybridMultilevel"/>
    <w:tmpl w:val="CFAC9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8705093">
    <w:abstractNumId w:val="2"/>
  </w:num>
  <w:num w:numId="2" w16cid:durableId="1017775496">
    <w:abstractNumId w:val="0"/>
  </w:num>
  <w:num w:numId="3" w16cid:durableId="1477576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AD"/>
    <w:rsid w:val="003A41AC"/>
    <w:rsid w:val="004A3407"/>
    <w:rsid w:val="004F3DE9"/>
    <w:rsid w:val="00711395"/>
    <w:rsid w:val="007438F7"/>
    <w:rsid w:val="00763F8C"/>
    <w:rsid w:val="007D61F5"/>
    <w:rsid w:val="009A6CEB"/>
    <w:rsid w:val="00A06026"/>
    <w:rsid w:val="00B01585"/>
    <w:rsid w:val="00DA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948C"/>
  <w15:chartTrackingRefBased/>
  <w15:docId w15:val="{14BEE009-8E2E-4CF5-ADA7-758A5E0D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DA27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NoParagraphStyle">
    <w:name w:val="[No Paragraph Style]"/>
    <w:rsid w:val="004A340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4A3407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4A34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61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ouremail@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Hoang</dc:creator>
  <cp:keywords/>
  <dc:description/>
  <cp:lastModifiedBy>Mary LaRochelle</cp:lastModifiedBy>
  <cp:revision>5</cp:revision>
  <dcterms:created xsi:type="dcterms:W3CDTF">2019-09-17T21:43:00Z</dcterms:created>
  <dcterms:modified xsi:type="dcterms:W3CDTF">2026-09-04T18:25:00Z</dcterms:modified>
</cp:coreProperties>
</file>